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D9EA" w14:textId="77777777" w:rsidR="009F00E7" w:rsidRDefault="009F00E7" w:rsidP="00A374BD">
      <w:pPr>
        <w:jc w:val="center"/>
        <w:rPr>
          <w:b/>
          <w:bCs/>
          <w:sz w:val="24"/>
          <w:szCs w:val="24"/>
        </w:rPr>
      </w:pPr>
    </w:p>
    <w:p w14:paraId="0FB3DE4D" w14:textId="2364DEE6" w:rsidR="009F00E7" w:rsidRPr="009F00E7" w:rsidRDefault="000E1AA8" w:rsidP="009F00E7">
      <w:pPr>
        <w:jc w:val="center"/>
        <w:rPr>
          <w:b/>
          <w:bCs/>
          <w:sz w:val="24"/>
          <w:szCs w:val="24"/>
        </w:rPr>
      </w:pPr>
      <w:r w:rsidRPr="003C7C97">
        <w:rPr>
          <w:b/>
          <w:noProof/>
        </w:rPr>
        <w:drawing>
          <wp:inline distT="0" distB="0" distL="0" distR="0" wp14:anchorId="7177E600" wp14:editId="1FBF8B6F">
            <wp:extent cx="1121228" cy="1394128"/>
            <wp:effectExtent l="0" t="0" r="0" b="3175"/>
            <wp:docPr id="1" name="Picture 1" descr="A logo of a book and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ook and globe&#10;&#10;Description automatically generated"/>
                    <pic:cNvPicPr/>
                  </pic:nvPicPr>
                  <pic:blipFill>
                    <a:blip r:embed="rId4"/>
                    <a:stretch>
                      <a:fillRect/>
                    </a:stretch>
                  </pic:blipFill>
                  <pic:spPr>
                    <a:xfrm>
                      <a:off x="0" y="0"/>
                      <a:ext cx="1246290" cy="1549629"/>
                    </a:xfrm>
                    <a:prstGeom prst="rect">
                      <a:avLst/>
                    </a:prstGeom>
                  </pic:spPr>
                </pic:pic>
              </a:graphicData>
            </a:graphic>
          </wp:inline>
        </w:drawing>
      </w:r>
    </w:p>
    <w:p w14:paraId="62434B2B" w14:textId="63F70E9D" w:rsidR="00596759" w:rsidRPr="009F00E7" w:rsidRDefault="00EA51A5" w:rsidP="00A374BD">
      <w:pPr>
        <w:jc w:val="center"/>
        <w:rPr>
          <w:rFonts w:ascii="Times New Roman" w:hAnsi="Times New Roman" w:cs="Times New Roman"/>
          <w:b/>
          <w:bCs/>
          <w:sz w:val="24"/>
          <w:szCs w:val="24"/>
        </w:rPr>
      </w:pPr>
      <w:r w:rsidRPr="009F00E7">
        <w:rPr>
          <w:rFonts w:ascii="Times New Roman" w:hAnsi="Times New Roman" w:cs="Times New Roman"/>
          <w:b/>
          <w:bCs/>
          <w:sz w:val="24"/>
          <w:szCs w:val="24"/>
        </w:rPr>
        <w:t xml:space="preserve">FOCUS LEARNING ACADEMY OF </w:t>
      </w:r>
      <w:r w:rsidR="00080162">
        <w:rPr>
          <w:rFonts w:ascii="Times New Roman" w:hAnsi="Times New Roman" w:cs="Times New Roman"/>
          <w:b/>
          <w:bCs/>
          <w:sz w:val="24"/>
          <w:szCs w:val="24"/>
        </w:rPr>
        <w:t>NORTHERN</w:t>
      </w:r>
      <w:r w:rsidRPr="009F00E7">
        <w:rPr>
          <w:rFonts w:ascii="Times New Roman" w:hAnsi="Times New Roman" w:cs="Times New Roman"/>
          <w:b/>
          <w:bCs/>
          <w:sz w:val="24"/>
          <w:szCs w:val="24"/>
        </w:rPr>
        <w:t xml:space="preserve"> COLUMBUS</w:t>
      </w:r>
    </w:p>
    <w:p w14:paraId="1F8528A8" w14:textId="77777777" w:rsidR="00080162" w:rsidRPr="00E7629F" w:rsidRDefault="00080162" w:rsidP="00080162">
      <w:pPr>
        <w:jc w:val="center"/>
        <w:rPr>
          <w:rFonts w:ascii="Times New Roman" w:hAnsi="Times New Roman" w:cs="Times New Roman"/>
          <w:b/>
          <w:bCs/>
          <w:sz w:val="24"/>
          <w:szCs w:val="24"/>
        </w:rPr>
      </w:pPr>
      <w:r w:rsidRPr="00E7629F">
        <w:rPr>
          <w:rFonts w:ascii="Times New Roman" w:hAnsi="Times New Roman" w:cs="Times New Roman"/>
          <w:b/>
          <w:bCs/>
          <w:sz w:val="24"/>
          <w:szCs w:val="24"/>
        </w:rPr>
        <w:t>Policy # 238: Political Affiliation and/or Ideology</w:t>
      </w:r>
    </w:p>
    <w:p w14:paraId="52756E20" w14:textId="77777777" w:rsidR="00080162" w:rsidRPr="00E7629F" w:rsidRDefault="00080162" w:rsidP="00080162">
      <w:pPr>
        <w:rPr>
          <w:rFonts w:ascii="Times New Roman" w:hAnsi="Times New Roman" w:cs="Times New Roman"/>
          <w:sz w:val="24"/>
          <w:szCs w:val="24"/>
        </w:rPr>
      </w:pPr>
      <w:r w:rsidRPr="00E7629F">
        <w:rPr>
          <w:rFonts w:ascii="Times New Roman" w:hAnsi="Times New Roman" w:cs="Times New Roman"/>
          <w:sz w:val="24"/>
          <w:szCs w:val="24"/>
        </w:rPr>
        <w:t xml:space="preserve">The </w:t>
      </w:r>
      <w:proofErr w:type="gramStart"/>
      <w:r w:rsidRPr="00E7629F">
        <w:rPr>
          <w:rFonts w:ascii="Times New Roman" w:hAnsi="Times New Roman" w:cs="Times New Roman"/>
          <w:sz w:val="24"/>
          <w:szCs w:val="24"/>
        </w:rPr>
        <w:t>School</w:t>
      </w:r>
      <w:proofErr w:type="gramEnd"/>
      <w:r w:rsidRPr="00E7629F">
        <w:rPr>
          <w:rFonts w:ascii="Times New Roman" w:hAnsi="Times New Roman" w:cs="Times New Roman"/>
          <w:sz w:val="24"/>
          <w:szCs w:val="24"/>
        </w:rPr>
        <w:t xml:space="preserve"> shall not solicit or require an employee or applicant for employment, or a student to affirmatively ascribe to or opine about specific beliefs, affiliations, ideals, or principles concerning political movements or ideologies. Additionally, the School shall not use statements of commitment to specific beliefs, affiliations, ideals, or principles concerning political movements or ideologies as part of the academic evaluation of students. </w:t>
      </w:r>
    </w:p>
    <w:p w14:paraId="7E0EAB32" w14:textId="77777777" w:rsidR="00080162" w:rsidRDefault="00080162" w:rsidP="00080162">
      <w:pPr>
        <w:rPr>
          <w:rFonts w:ascii="Times New Roman" w:hAnsi="Times New Roman" w:cs="Times New Roman"/>
          <w:sz w:val="24"/>
          <w:szCs w:val="24"/>
        </w:rPr>
      </w:pPr>
      <w:r w:rsidRPr="00E7629F">
        <w:rPr>
          <w:rFonts w:ascii="Times New Roman" w:hAnsi="Times New Roman" w:cs="Times New Roman"/>
          <w:sz w:val="24"/>
          <w:szCs w:val="24"/>
        </w:rPr>
        <w:t>Nothing in this policy shall be construed to prohibit, limit, or restrict any of the following:</w:t>
      </w:r>
    </w:p>
    <w:p w14:paraId="13CA9ABF" w14:textId="77777777" w:rsidR="00080162" w:rsidRPr="00E7629F" w:rsidRDefault="00080162" w:rsidP="00080162">
      <w:pPr>
        <w:ind w:left="450"/>
        <w:rPr>
          <w:rFonts w:ascii="Times New Roman" w:hAnsi="Times New Roman" w:cs="Times New Roman"/>
          <w:sz w:val="24"/>
          <w:szCs w:val="24"/>
        </w:rPr>
      </w:pPr>
      <w:r w:rsidRPr="00E7629F">
        <w:rPr>
          <w:rFonts w:ascii="Times New Roman" w:hAnsi="Times New Roman" w:cs="Times New Roman"/>
          <w:sz w:val="24"/>
          <w:szCs w:val="24"/>
        </w:rPr>
        <w:t>1.</w:t>
      </w:r>
      <w:r w:rsidRPr="00E7629F">
        <w:rPr>
          <w:rFonts w:ascii="Times New Roman" w:hAnsi="Times New Roman" w:cs="Times New Roman"/>
          <w:sz w:val="24"/>
          <w:szCs w:val="24"/>
        </w:rPr>
        <w:tab/>
        <w:t xml:space="preserve">The </w:t>
      </w:r>
      <w:proofErr w:type="gramStart"/>
      <w:r w:rsidRPr="00E7629F">
        <w:rPr>
          <w:rFonts w:ascii="Times New Roman" w:hAnsi="Times New Roman" w:cs="Times New Roman"/>
          <w:sz w:val="24"/>
          <w:szCs w:val="24"/>
        </w:rPr>
        <w:t>School's</w:t>
      </w:r>
      <w:proofErr w:type="gramEnd"/>
      <w:r w:rsidRPr="00E7629F">
        <w:rPr>
          <w:rFonts w:ascii="Times New Roman" w:hAnsi="Times New Roman" w:cs="Times New Roman"/>
          <w:sz w:val="24"/>
          <w:szCs w:val="24"/>
        </w:rPr>
        <w:t xml:space="preserve"> authority to require a student or employee to comply with federal or state law, including anti-discrimination laws, or to take action against a student or employee for violation of federal or state law;</w:t>
      </w:r>
    </w:p>
    <w:p w14:paraId="5E9F5558" w14:textId="77777777" w:rsidR="00080162" w:rsidRPr="00E7629F" w:rsidRDefault="00080162" w:rsidP="00080162">
      <w:pPr>
        <w:ind w:left="450"/>
        <w:rPr>
          <w:rFonts w:ascii="Times New Roman" w:hAnsi="Times New Roman" w:cs="Times New Roman"/>
          <w:sz w:val="24"/>
          <w:szCs w:val="24"/>
        </w:rPr>
      </w:pPr>
      <w:r w:rsidRPr="00E7629F">
        <w:rPr>
          <w:rFonts w:ascii="Times New Roman" w:hAnsi="Times New Roman" w:cs="Times New Roman"/>
          <w:sz w:val="24"/>
          <w:szCs w:val="24"/>
        </w:rPr>
        <w:t>2.</w:t>
      </w:r>
      <w:r w:rsidRPr="00E7629F">
        <w:rPr>
          <w:rFonts w:ascii="Times New Roman" w:hAnsi="Times New Roman" w:cs="Times New Roman"/>
          <w:sz w:val="24"/>
          <w:szCs w:val="24"/>
        </w:rPr>
        <w:tab/>
        <w:t xml:space="preserve">An educator's academic </w:t>
      </w:r>
      <w:proofErr w:type="gramStart"/>
      <w:r w:rsidRPr="00E7629F">
        <w:rPr>
          <w:rFonts w:ascii="Times New Roman" w:hAnsi="Times New Roman" w:cs="Times New Roman"/>
          <w:sz w:val="24"/>
          <w:szCs w:val="24"/>
        </w:rPr>
        <w:t>freedom;</w:t>
      </w:r>
      <w:proofErr w:type="gramEnd"/>
    </w:p>
    <w:p w14:paraId="219A0782" w14:textId="77777777" w:rsidR="00080162" w:rsidRPr="00E7629F" w:rsidRDefault="00080162" w:rsidP="00080162">
      <w:pPr>
        <w:ind w:left="450"/>
        <w:rPr>
          <w:rFonts w:ascii="Times New Roman" w:hAnsi="Times New Roman" w:cs="Times New Roman"/>
          <w:sz w:val="24"/>
          <w:szCs w:val="24"/>
        </w:rPr>
      </w:pPr>
      <w:r w:rsidRPr="00E7629F">
        <w:rPr>
          <w:rFonts w:ascii="Times New Roman" w:hAnsi="Times New Roman" w:cs="Times New Roman"/>
          <w:sz w:val="24"/>
          <w:szCs w:val="24"/>
        </w:rPr>
        <w:t>3.</w:t>
      </w:r>
      <w:r w:rsidRPr="00E7629F">
        <w:rPr>
          <w:rFonts w:ascii="Times New Roman" w:hAnsi="Times New Roman" w:cs="Times New Roman"/>
          <w:sz w:val="24"/>
          <w:szCs w:val="24"/>
        </w:rPr>
        <w:tab/>
        <w:t xml:space="preserve">An educator's ability to research or write publications about specific beliefs, affiliations, ideals, or principles concerning political movements, ideology, or social action so long as those publications so not violate other laws or policies or constitute conduct unbecoming of the teaching </w:t>
      </w:r>
      <w:proofErr w:type="gramStart"/>
      <w:r w:rsidRPr="00E7629F">
        <w:rPr>
          <w:rFonts w:ascii="Times New Roman" w:hAnsi="Times New Roman" w:cs="Times New Roman"/>
          <w:sz w:val="24"/>
          <w:szCs w:val="24"/>
        </w:rPr>
        <w:t>profession;</w:t>
      </w:r>
      <w:proofErr w:type="gramEnd"/>
    </w:p>
    <w:p w14:paraId="2D1EC757" w14:textId="77777777" w:rsidR="00080162" w:rsidRPr="00E7629F" w:rsidRDefault="00080162" w:rsidP="00080162">
      <w:pPr>
        <w:ind w:left="450"/>
        <w:rPr>
          <w:rFonts w:ascii="Times New Roman" w:hAnsi="Times New Roman" w:cs="Times New Roman"/>
          <w:sz w:val="24"/>
          <w:szCs w:val="24"/>
        </w:rPr>
      </w:pPr>
      <w:r w:rsidRPr="00E7629F">
        <w:rPr>
          <w:rFonts w:ascii="Times New Roman" w:hAnsi="Times New Roman" w:cs="Times New Roman"/>
          <w:sz w:val="24"/>
          <w:szCs w:val="24"/>
        </w:rPr>
        <w:t>4.</w:t>
      </w:r>
      <w:r w:rsidRPr="00E7629F">
        <w:rPr>
          <w:rFonts w:ascii="Times New Roman" w:hAnsi="Times New Roman" w:cs="Times New Roman"/>
          <w:sz w:val="24"/>
          <w:szCs w:val="24"/>
        </w:rPr>
        <w:tab/>
        <w:t xml:space="preserve">The </w:t>
      </w:r>
      <w:proofErr w:type="gramStart"/>
      <w:r w:rsidRPr="00E7629F">
        <w:rPr>
          <w:rFonts w:ascii="Times New Roman" w:hAnsi="Times New Roman" w:cs="Times New Roman"/>
          <w:sz w:val="24"/>
          <w:szCs w:val="24"/>
        </w:rPr>
        <w:t>School's</w:t>
      </w:r>
      <w:proofErr w:type="gramEnd"/>
      <w:r w:rsidRPr="00E7629F">
        <w:rPr>
          <w:rFonts w:ascii="Times New Roman" w:hAnsi="Times New Roman" w:cs="Times New Roman"/>
          <w:sz w:val="24"/>
          <w:szCs w:val="24"/>
        </w:rPr>
        <w:t xml:space="preserve"> authority to consider an applicant for employment's scholarship, teaching, or subject matter expertise in the applicant's given academic field;</w:t>
      </w:r>
    </w:p>
    <w:p w14:paraId="10D22887" w14:textId="77777777" w:rsidR="00080162" w:rsidRDefault="00080162" w:rsidP="00080162">
      <w:pPr>
        <w:ind w:left="450"/>
        <w:rPr>
          <w:rFonts w:ascii="Times New Roman" w:hAnsi="Times New Roman" w:cs="Times New Roman"/>
          <w:sz w:val="24"/>
          <w:szCs w:val="24"/>
        </w:rPr>
      </w:pPr>
      <w:r w:rsidRPr="00E7629F">
        <w:rPr>
          <w:rFonts w:ascii="Times New Roman" w:hAnsi="Times New Roman" w:cs="Times New Roman"/>
          <w:sz w:val="24"/>
          <w:szCs w:val="24"/>
        </w:rPr>
        <w:t>5.</w:t>
      </w:r>
      <w:r w:rsidRPr="00E7629F">
        <w:rPr>
          <w:rFonts w:ascii="Times New Roman" w:hAnsi="Times New Roman" w:cs="Times New Roman"/>
          <w:sz w:val="24"/>
          <w:szCs w:val="24"/>
        </w:rPr>
        <w:tab/>
        <w:t xml:space="preserve">The </w:t>
      </w:r>
      <w:proofErr w:type="gramStart"/>
      <w:r w:rsidRPr="00E7629F">
        <w:rPr>
          <w:rFonts w:ascii="Times New Roman" w:hAnsi="Times New Roman" w:cs="Times New Roman"/>
          <w:sz w:val="24"/>
          <w:szCs w:val="24"/>
        </w:rPr>
        <w:t>School's</w:t>
      </w:r>
      <w:proofErr w:type="gramEnd"/>
      <w:r w:rsidRPr="00E7629F">
        <w:rPr>
          <w:rFonts w:ascii="Times New Roman" w:hAnsi="Times New Roman" w:cs="Times New Roman"/>
          <w:sz w:val="24"/>
          <w:szCs w:val="24"/>
        </w:rPr>
        <w:t xml:space="preserve"> authority to offer an established character education program.</w:t>
      </w:r>
    </w:p>
    <w:p w14:paraId="6969874D" w14:textId="77777777" w:rsidR="00080162" w:rsidRPr="00E7629F" w:rsidRDefault="00080162" w:rsidP="00080162">
      <w:pPr>
        <w:rPr>
          <w:rFonts w:ascii="Times New Roman" w:hAnsi="Times New Roman" w:cs="Times New Roman"/>
          <w:sz w:val="24"/>
          <w:szCs w:val="24"/>
        </w:rPr>
      </w:pPr>
      <w:r w:rsidRPr="00E7629F">
        <w:rPr>
          <w:rFonts w:ascii="Times New Roman" w:hAnsi="Times New Roman" w:cs="Times New Roman"/>
          <w:sz w:val="24"/>
          <w:szCs w:val="24"/>
        </w:rPr>
        <w:t xml:space="preserve">All policies, guidance, and training materials used for students, educators, and staff on all matters regarding specific beliefs, affiliations, ideals, or principles concerning political movements, or ideologies shall be available to the public for review unless otherwise protected by law. </w:t>
      </w:r>
    </w:p>
    <w:p w14:paraId="10788106" w14:textId="77777777" w:rsidR="00080162" w:rsidRPr="00E7629F" w:rsidRDefault="00080162" w:rsidP="00080162">
      <w:pPr>
        <w:rPr>
          <w:rFonts w:ascii="Times New Roman" w:hAnsi="Times New Roman" w:cs="Times New Roman"/>
          <w:sz w:val="24"/>
          <w:szCs w:val="24"/>
        </w:rPr>
      </w:pPr>
      <w:r w:rsidRPr="00E7629F">
        <w:rPr>
          <w:rFonts w:ascii="Times New Roman" w:hAnsi="Times New Roman" w:cs="Times New Roman"/>
          <w:sz w:val="24"/>
          <w:szCs w:val="24"/>
        </w:rPr>
        <w:t xml:space="preserve">This policy is not intended to restrict employee rights under the National Labor Relations Act. </w:t>
      </w:r>
    </w:p>
    <w:p w14:paraId="79FA73CE" w14:textId="77777777" w:rsidR="00080162" w:rsidRPr="009F00E7" w:rsidRDefault="00080162" w:rsidP="00080162">
      <w:pPr>
        <w:rPr>
          <w:rFonts w:ascii="Times New Roman" w:hAnsi="Times New Roman" w:cs="Times New Roman"/>
          <w:sz w:val="24"/>
          <w:szCs w:val="24"/>
        </w:rPr>
      </w:pPr>
      <w:r w:rsidRPr="00E7629F">
        <w:rPr>
          <w:rFonts w:ascii="Times New Roman" w:hAnsi="Times New Roman" w:cs="Times New Roman"/>
          <w:sz w:val="24"/>
          <w:szCs w:val="24"/>
        </w:rPr>
        <w:t>R.C. 3319.614.</w:t>
      </w:r>
    </w:p>
    <w:p w14:paraId="17B5CF0C" w14:textId="77777777" w:rsidR="00613A1B" w:rsidRPr="009F00E7" w:rsidRDefault="00613A1B" w:rsidP="00A374BD">
      <w:pPr>
        <w:rPr>
          <w:rFonts w:ascii="Times New Roman" w:hAnsi="Times New Roman" w:cs="Times New Roman"/>
          <w:sz w:val="24"/>
          <w:szCs w:val="24"/>
        </w:rPr>
      </w:pPr>
    </w:p>
    <w:p w14:paraId="7BA734D9" w14:textId="724B2D67" w:rsidR="00A374BD" w:rsidRPr="009F00E7" w:rsidRDefault="00A374BD" w:rsidP="00A374BD">
      <w:pPr>
        <w:rPr>
          <w:rFonts w:ascii="Times New Roman" w:hAnsi="Times New Roman" w:cs="Times New Roman"/>
          <w:sz w:val="24"/>
          <w:szCs w:val="24"/>
        </w:rPr>
      </w:pPr>
    </w:p>
    <w:sectPr w:rsidR="00A374BD" w:rsidRPr="009F00E7" w:rsidSect="00080162">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BD"/>
    <w:rsid w:val="00080162"/>
    <w:rsid w:val="000C28C3"/>
    <w:rsid w:val="000E1AA8"/>
    <w:rsid w:val="003F315E"/>
    <w:rsid w:val="00546A9F"/>
    <w:rsid w:val="00596759"/>
    <w:rsid w:val="00613A1B"/>
    <w:rsid w:val="00751B27"/>
    <w:rsid w:val="0080688C"/>
    <w:rsid w:val="00970A06"/>
    <w:rsid w:val="009F00E7"/>
    <w:rsid w:val="00A374BD"/>
    <w:rsid w:val="00B246E1"/>
    <w:rsid w:val="00C93656"/>
    <w:rsid w:val="00D51AB2"/>
    <w:rsid w:val="00EA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6AEB"/>
  <w15:docId w15:val="{91A7F7AF-EBB8-AD42-A2B5-BAA7ACE2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Gerhart</dc:creator>
  <cp:lastModifiedBy>Abdirizak Farah</cp:lastModifiedBy>
  <cp:revision>2</cp:revision>
  <cp:lastPrinted>2021-09-24T22:52:00Z</cp:lastPrinted>
  <dcterms:created xsi:type="dcterms:W3CDTF">2025-10-29T15:22:00Z</dcterms:created>
  <dcterms:modified xsi:type="dcterms:W3CDTF">2025-10-29T15:22:00Z</dcterms:modified>
</cp:coreProperties>
</file>